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2009" w14:textId="77777777" w:rsidR="00431BD3" w:rsidRDefault="00431BD3" w:rsidP="00431BD3">
      <w:pPr>
        <w:spacing w:after="0" w:line="240" w:lineRule="auto"/>
        <w:jc w:val="center"/>
        <w:rPr>
          <w:rFonts w:ascii="Eras Bold ITC" w:hAnsi="Eras Bold ITC" w:cs="Tahoma"/>
          <w:color w:val="C45911" w:themeColor="accent2" w:themeShade="BF"/>
          <w:sz w:val="20"/>
        </w:rPr>
      </w:pPr>
      <w:r w:rsidRPr="000C5C77">
        <w:rPr>
          <w:rFonts w:ascii="Eras Bold ITC" w:hAnsi="Eras Bold ITC" w:cs="Tahoma"/>
          <w:color w:val="C45911" w:themeColor="accent2" w:themeShade="BF"/>
          <w:sz w:val="20"/>
        </w:rPr>
        <w:t>MODEL - Acord ISU Jud. Cluj</w:t>
      </w:r>
    </w:p>
    <w:p w14:paraId="1E34F8CD" w14:textId="77777777" w:rsidR="00431BD3" w:rsidRDefault="00431BD3" w:rsidP="00431BD3">
      <w:pPr>
        <w:spacing w:after="0" w:line="240" w:lineRule="auto"/>
        <w:jc w:val="center"/>
        <w:rPr>
          <w:rFonts w:ascii="Eras Bold ITC" w:hAnsi="Eras Bold ITC" w:cs="Tahoma"/>
          <w:color w:val="C45911" w:themeColor="accent2" w:themeShade="BF"/>
          <w:sz w:val="20"/>
        </w:rPr>
      </w:pPr>
    </w:p>
    <w:p w14:paraId="713989F1" w14:textId="77777777" w:rsidR="00431BD3" w:rsidRPr="000C5C77" w:rsidRDefault="00431BD3" w:rsidP="00431BD3">
      <w:pPr>
        <w:spacing w:after="0" w:line="240" w:lineRule="auto"/>
        <w:jc w:val="center"/>
        <w:rPr>
          <w:rFonts w:ascii="Eras Bold ITC" w:hAnsi="Eras Bold ITC" w:cs="Tahoma"/>
          <w:color w:val="C45911" w:themeColor="accent2" w:themeShade="BF"/>
        </w:rPr>
      </w:pPr>
    </w:p>
    <w:p w14:paraId="476DC89A" w14:textId="77777777" w:rsidR="00431BD3" w:rsidRDefault="00431BD3" w:rsidP="00431BD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lang w:eastAsia="ro-RO"/>
        </w:rPr>
      </w:pPr>
    </w:p>
    <w:p w14:paraId="59B5A512" w14:textId="77777777" w:rsidR="00431BD3" w:rsidRPr="003D45D0" w:rsidRDefault="00431BD3" w:rsidP="00431BD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lang w:eastAsia="ro-RO"/>
        </w:rPr>
      </w:pPr>
    </w:p>
    <w:p w14:paraId="288A7750" w14:textId="77777777" w:rsidR="00431BD3" w:rsidRDefault="00431BD3" w:rsidP="00431BD3">
      <w:pPr>
        <w:spacing w:after="0" w:line="240" w:lineRule="auto"/>
        <w:jc w:val="right"/>
        <w:outlineLvl w:val="3"/>
        <w:rPr>
          <w:rFonts w:ascii="Tahoma" w:eastAsia="Times New Roman" w:hAnsi="Tahoma" w:cs="Tahoma"/>
          <w:b/>
          <w:bCs/>
          <w:lang w:eastAsia="ro-RO"/>
        </w:rPr>
      </w:pPr>
      <w:r w:rsidRPr="00E837B5">
        <w:rPr>
          <w:rFonts w:ascii="Tahoma" w:eastAsia="Times New Roman" w:hAnsi="Tahoma" w:cs="Tahoma"/>
          <w:b/>
          <w:bCs/>
          <w:lang w:eastAsia="ro-RO"/>
        </w:rPr>
        <w:t>ANEXA Nr. 2</w:t>
      </w:r>
    </w:p>
    <w:p w14:paraId="630FEE62" w14:textId="77777777" w:rsidR="00431BD3" w:rsidRPr="00E837B5" w:rsidRDefault="00431BD3" w:rsidP="00431BD3">
      <w:pPr>
        <w:spacing w:after="0" w:line="240" w:lineRule="auto"/>
        <w:jc w:val="right"/>
        <w:outlineLvl w:val="3"/>
        <w:rPr>
          <w:rFonts w:ascii="Tahoma" w:eastAsia="Times New Roman" w:hAnsi="Tahoma" w:cs="Tahoma"/>
          <w:b/>
          <w:bCs/>
          <w:lang w:eastAsia="ro-RO"/>
        </w:rPr>
      </w:pPr>
      <w:r w:rsidRPr="00E837B5">
        <w:rPr>
          <w:rFonts w:ascii="Tahoma" w:eastAsia="Times New Roman" w:hAnsi="Tahoma" w:cs="Tahoma"/>
          <w:b/>
          <w:bCs/>
          <w:lang w:eastAsia="ro-RO"/>
        </w:rPr>
        <w:t>la normele metodologice</w:t>
      </w:r>
    </w:p>
    <w:p w14:paraId="753919E3" w14:textId="77777777" w:rsidR="00431BD3" w:rsidRPr="00D520F0" w:rsidRDefault="00431BD3" w:rsidP="00431BD3">
      <w:pPr>
        <w:spacing w:after="0" w:line="240" w:lineRule="auto"/>
        <w:ind w:firstLine="2127"/>
        <w:jc w:val="both"/>
        <w:rPr>
          <w:rFonts w:ascii="Tahoma" w:eastAsia="Times New Roman" w:hAnsi="Tahoma" w:cs="Tahoma"/>
          <w:sz w:val="20"/>
          <w:lang w:eastAsia="ro-RO"/>
        </w:rPr>
      </w:pPr>
      <w:r w:rsidRPr="00D520F0">
        <w:rPr>
          <w:rFonts w:ascii="Tahoma" w:eastAsia="Times New Roman" w:hAnsi="Tahoma" w:cs="Tahoma"/>
          <w:sz w:val="20"/>
          <w:lang w:eastAsia="ro-RO"/>
        </w:rPr>
        <w:t>ROMÂNIA</w:t>
      </w:r>
    </w:p>
    <w:p w14:paraId="2AA31612" w14:textId="77777777" w:rsidR="00431BD3" w:rsidRPr="00D520F0" w:rsidRDefault="00431BD3" w:rsidP="00431BD3">
      <w:pPr>
        <w:spacing w:after="0" w:line="240" w:lineRule="auto"/>
        <w:jc w:val="both"/>
        <w:rPr>
          <w:rFonts w:ascii="Tahoma" w:eastAsia="Times New Roman" w:hAnsi="Tahoma" w:cs="Tahoma"/>
          <w:sz w:val="20"/>
          <w:lang w:eastAsia="ro-RO"/>
        </w:rPr>
      </w:pPr>
      <w:r w:rsidRPr="00D520F0">
        <w:rPr>
          <w:rFonts w:ascii="Tahoma" w:eastAsia="Times New Roman" w:hAnsi="Tahoma" w:cs="Tahoma"/>
          <w:sz w:val="20"/>
          <w:lang w:eastAsia="ro-RO"/>
        </w:rPr>
        <w:t>MINISTERUL INTERNELOR ȘI REFORMEI ADMINISTRATIVE</w:t>
      </w:r>
    </w:p>
    <w:p w14:paraId="4D928D13" w14:textId="77777777" w:rsidR="00431BD3" w:rsidRPr="00D520F0" w:rsidRDefault="00431BD3" w:rsidP="00431BD3">
      <w:pPr>
        <w:spacing w:after="0" w:line="240" w:lineRule="auto"/>
        <w:ind w:left="851"/>
        <w:jc w:val="both"/>
        <w:rPr>
          <w:rFonts w:ascii="Tahoma" w:eastAsia="Times New Roman" w:hAnsi="Tahoma" w:cs="Tahoma"/>
          <w:sz w:val="20"/>
          <w:lang w:eastAsia="ro-RO"/>
        </w:rPr>
      </w:pPr>
      <w:r w:rsidRPr="00D520F0">
        <w:rPr>
          <w:rFonts w:ascii="Tahoma" w:eastAsia="Times New Roman" w:hAnsi="Tahoma" w:cs="Tahoma"/>
          <w:sz w:val="20"/>
          <w:lang w:eastAsia="ro-RO"/>
        </w:rPr>
        <w:t>Inspectoratul pentru Situații de Urgență</w:t>
      </w:r>
    </w:p>
    <w:p w14:paraId="0A3AF842" w14:textId="77777777" w:rsidR="00431BD3" w:rsidRPr="00D520F0" w:rsidRDefault="00431BD3" w:rsidP="00431BD3">
      <w:p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lang w:eastAsia="ro-RO"/>
        </w:rPr>
      </w:pPr>
      <w:r w:rsidRPr="00D520F0">
        <w:rPr>
          <w:rFonts w:ascii="Tahoma" w:eastAsia="Times New Roman" w:hAnsi="Tahoma" w:cs="Tahoma"/>
          <w:sz w:val="20"/>
          <w:lang w:eastAsia="ro-RO"/>
        </w:rPr>
        <w:t>al Județului ...........</w:t>
      </w:r>
      <w:r>
        <w:rPr>
          <w:rFonts w:ascii="Tahoma" w:eastAsia="Times New Roman" w:hAnsi="Tahoma" w:cs="Tahoma"/>
          <w:sz w:val="20"/>
          <w:lang w:eastAsia="ro-RO"/>
        </w:rPr>
        <w:t>....</w:t>
      </w:r>
      <w:r w:rsidRPr="00D520F0">
        <w:rPr>
          <w:rFonts w:ascii="Tahoma" w:eastAsia="Times New Roman" w:hAnsi="Tahoma" w:cs="Tahoma"/>
          <w:sz w:val="20"/>
          <w:lang w:eastAsia="ro-RO"/>
        </w:rPr>
        <w:t>..../Municipiului București</w:t>
      </w:r>
    </w:p>
    <w:p w14:paraId="1352B41A" w14:textId="77777777" w:rsidR="00431BD3" w:rsidRPr="00E837B5" w:rsidRDefault="00431BD3" w:rsidP="00431BD3">
      <w:pPr>
        <w:spacing w:after="0" w:line="240" w:lineRule="auto"/>
        <w:jc w:val="center"/>
        <w:rPr>
          <w:rFonts w:ascii="Tahoma" w:eastAsia="Times New Roman" w:hAnsi="Tahoma" w:cs="Tahoma"/>
          <w:lang w:eastAsia="ro-RO"/>
        </w:rPr>
      </w:pPr>
      <w:r w:rsidRPr="00E837B5">
        <w:rPr>
          <w:rFonts w:ascii="Tahoma" w:eastAsia="Times New Roman" w:hAnsi="Tahoma" w:cs="Tahoma"/>
          <w:noProof/>
          <w:lang w:eastAsia="ro-RO"/>
        </w:rPr>
        <w:drawing>
          <wp:inline distT="0" distB="0" distL="0" distR="0" wp14:anchorId="7B12991E" wp14:editId="13891680">
            <wp:extent cx="914400" cy="1240618"/>
            <wp:effectExtent l="0" t="0" r="0" b="0"/>
            <wp:docPr id="1" name="Imagine 1" descr="https://lege5.ro/GetImage?id=3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ege5.ro/GetImage?id=315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47" cy="124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3FECB" w14:textId="77777777" w:rsidR="00431BD3" w:rsidRDefault="00431BD3" w:rsidP="00431BD3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</w:p>
    <w:p w14:paraId="6DE2982C" w14:textId="77777777" w:rsidR="00431BD3" w:rsidRDefault="00431BD3" w:rsidP="00431BD3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  <w:r w:rsidRPr="00E6741E">
        <w:rPr>
          <w:rFonts w:ascii="Tahoma" w:eastAsia="Times New Roman" w:hAnsi="Tahoma" w:cs="Tahoma"/>
          <w:b/>
          <w:lang w:eastAsia="ro-RO"/>
        </w:rPr>
        <w:t>ACORD</w:t>
      </w:r>
      <w:r w:rsidRPr="00E6741E">
        <w:rPr>
          <w:rFonts w:ascii="Tahoma" w:eastAsia="Times New Roman" w:hAnsi="Tahoma" w:cs="Tahoma"/>
          <w:b/>
          <w:lang w:eastAsia="ro-RO"/>
        </w:rPr>
        <w:br/>
        <w:t>pentru organizarea jocului de artificii cu articole pirotehnice</w:t>
      </w:r>
      <w:r w:rsidRPr="00E6741E">
        <w:rPr>
          <w:rFonts w:ascii="Tahoma" w:eastAsia="Times New Roman" w:hAnsi="Tahoma" w:cs="Tahoma"/>
          <w:b/>
          <w:lang w:eastAsia="ro-RO"/>
        </w:rPr>
        <w:br/>
        <w:t>nr. ....</w:t>
      </w:r>
      <w:r>
        <w:rPr>
          <w:rFonts w:ascii="Tahoma" w:eastAsia="Times New Roman" w:hAnsi="Tahoma" w:cs="Tahoma"/>
          <w:b/>
          <w:lang w:eastAsia="ro-RO"/>
        </w:rPr>
        <w:t>...............</w:t>
      </w:r>
      <w:r w:rsidRPr="00E6741E">
        <w:rPr>
          <w:rFonts w:ascii="Tahoma" w:eastAsia="Times New Roman" w:hAnsi="Tahoma" w:cs="Tahoma"/>
          <w:b/>
          <w:lang w:eastAsia="ro-RO"/>
        </w:rPr>
        <w:t>.. din ...</w:t>
      </w:r>
      <w:r>
        <w:rPr>
          <w:rFonts w:ascii="Tahoma" w:eastAsia="Times New Roman" w:hAnsi="Tahoma" w:cs="Tahoma"/>
          <w:b/>
          <w:lang w:eastAsia="ro-RO"/>
        </w:rPr>
        <w:t>......</w:t>
      </w:r>
      <w:r w:rsidRPr="00E6741E">
        <w:rPr>
          <w:rFonts w:ascii="Tahoma" w:eastAsia="Times New Roman" w:hAnsi="Tahoma" w:cs="Tahoma"/>
          <w:b/>
          <w:lang w:eastAsia="ro-RO"/>
        </w:rPr>
        <w:t>.... 20</w:t>
      </w:r>
      <w:r>
        <w:rPr>
          <w:rFonts w:ascii="Tahoma" w:eastAsia="Times New Roman" w:hAnsi="Tahoma" w:cs="Tahoma"/>
          <w:b/>
          <w:lang w:eastAsia="ro-RO"/>
        </w:rPr>
        <w:t xml:space="preserve"> </w:t>
      </w:r>
      <w:r w:rsidRPr="00E6741E">
        <w:rPr>
          <w:rFonts w:ascii="Tahoma" w:eastAsia="Times New Roman" w:hAnsi="Tahoma" w:cs="Tahoma"/>
          <w:b/>
          <w:lang w:eastAsia="ro-RO"/>
        </w:rPr>
        <w:t>.</w:t>
      </w:r>
      <w:r>
        <w:rPr>
          <w:rFonts w:ascii="Tahoma" w:eastAsia="Times New Roman" w:hAnsi="Tahoma" w:cs="Tahoma"/>
          <w:b/>
          <w:lang w:eastAsia="ro-RO"/>
        </w:rPr>
        <w:t>.</w:t>
      </w:r>
      <w:r w:rsidRPr="00E6741E">
        <w:rPr>
          <w:rFonts w:ascii="Tahoma" w:eastAsia="Times New Roman" w:hAnsi="Tahoma" w:cs="Tahoma"/>
          <w:b/>
          <w:lang w:eastAsia="ro-RO"/>
        </w:rPr>
        <w:t>..</w:t>
      </w:r>
    </w:p>
    <w:p w14:paraId="28F4B570" w14:textId="77777777" w:rsidR="00431BD3" w:rsidRDefault="00431BD3" w:rsidP="00431BD3">
      <w:pPr>
        <w:spacing w:after="0" w:line="240" w:lineRule="auto"/>
        <w:jc w:val="both"/>
        <w:rPr>
          <w:rFonts w:ascii="Tahoma" w:eastAsia="Times New Roman" w:hAnsi="Tahoma" w:cs="Tahoma"/>
          <w:b/>
          <w:lang w:eastAsia="ro-RO"/>
        </w:rPr>
      </w:pPr>
    </w:p>
    <w:p w14:paraId="4EE1616E" w14:textId="77777777" w:rsidR="00431BD3" w:rsidRPr="00E6741E" w:rsidRDefault="00431BD3" w:rsidP="00431BD3">
      <w:pPr>
        <w:spacing w:after="0" w:line="240" w:lineRule="auto"/>
        <w:jc w:val="both"/>
        <w:rPr>
          <w:rFonts w:ascii="Tahoma" w:eastAsia="Times New Roman" w:hAnsi="Tahoma" w:cs="Tahoma"/>
          <w:b/>
          <w:lang w:eastAsia="ro-RO"/>
        </w:rPr>
      </w:pPr>
    </w:p>
    <w:p w14:paraId="37638756" w14:textId="59892210" w:rsidR="00431BD3" w:rsidRPr="00E837B5" w:rsidRDefault="00431BD3" w:rsidP="00CC7AFA">
      <w:pPr>
        <w:spacing w:after="0" w:line="312" w:lineRule="auto"/>
        <w:ind w:firstLine="567"/>
        <w:jc w:val="both"/>
        <w:rPr>
          <w:rFonts w:ascii="Tahoma" w:eastAsia="Times New Roman" w:hAnsi="Tahoma" w:cs="Tahoma"/>
          <w:lang w:eastAsia="ro-RO"/>
        </w:rPr>
      </w:pPr>
      <w:r w:rsidRPr="00E837B5">
        <w:rPr>
          <w:rFonts w:ascii="Tahoma" w:eastAsia="Times New Roman" w:hAnsi="Tahoma" w:cs="Tahoma"/>
          <w:lang w:eastAsia="ro-RO"/>
        </w:rPr>
        <w:t>Ca urmare a Cererii înregistrate cu nr. ...</w:t>
      </w:r>
      <w:r w:rsidR="000E0589">
        <w:rPr>
          <w:rFonts w:ascii="Tahoma" w:eastAsia="Times New Roman" w:hAnsi="Tahoma" w:cs="Tahoma"/>
          <w:lang w:eastAsia="ro-RO"/>
        </w:rPr>
        <w:t>..............</w:t>
      </w:r>
      <w:r w:rsidRPr="00E837B5">
        <w:rPr>
          <w:rFonts w:ascii="Tahoma" w:eastAsia="Times New Roman" w:hAnsi="Tahoma" w:cs="Tahoma"/>
          <w:lang w:eastAsia="ro-RO"/>
        </w:rPr>
        <w:t>....... din ............. 20....., adresată de ......</w:t>
      </w:r>
      <w:r>
        <w:rPr>
          <w:rFonts w:ascii="Tahoma" w:eastAsia="Times New Roman" w:hAnsi="Tahoma" w:cs="Tahoma"/>
          <w:lang w:eastAsia="ro-RO"/>
        </w:rPr>
        <w:t>.........</w:t>
      </w:r>
      <w:r w:rsidRPr="00E837B5">
        <w:rPr>
          <w:rFonts w:ascii="Tahoma" w:eastAsia="Times New Roman" w:hAnsi="Tahoma" w:cs="Tahoma"/>
          <w:lang w:eastAsia="ro-RO"/>
        </w:rPr>
        <w:t>..........</w:t>
      </w:r>
      <w:r>
        <w:rPr>
          <w:rFonts w:ascii="Tahoma" w:eastAsia="Times New Roman" w:hAnsi="Tahoma" w:cs="Tahoma"/>
          <w:lang w:eastAsia="ro-RO"/>
        </w:rPr>
        <w:t>................................................</w:t>
      </w:r>
      <w:r w:rsidRPr="00E837B5">
        <w:rPr>
          <w:rFonts w:ascii="Tahoma" w:eastAsia="Times New Roman" w:hAnsi="Tahoma" w:cs="Tahoma"/>
          <w:lang w:eastAsia="ro-RO"/>
        </w:rPr>
        <w:t>, cu domiciliul/sediul în județul .......</w:t>
      </w:r>
      <w:r w:rsidR="000E0589">
        <w:rPr>
          <w:rFonts w:ascii="Tahoma" w:eastAsia="Times New Roman" w:hAnsi="Tahoma" w:cs="Tahoma"/>
          <w:lang w:eastAsia="ro-RO"/>
        </w:rPr>
        <w:t>.....</w:t>
      </w:r>
      <w:r w:rsidRPr="00E837B5">
        <w:rPr>
          <w:rFonts w:ascii="Tahoma" w:eastAsia="Times New Roman" w:hAnsi="Tahoma" w:cs="Tahoma"/>
          <w:lang w:eastAsia="ro-RO"/>
        </w:rPr>
        <w:t>.........., municipiul/</w:t>
      </w:r>
      <w:r w:rsidR="000E0589">
        <w:rPr>
          <w:rFonts w:ascii="Tahoma" w:eastAsia="Times New Roman" w:hAnsi="Tahoma" w:cs="Tahoma"/>
          <w:lang w:eastAsia="ro-RO"/>
        </w:rPr>
        <w:t xml:space="preserve"> </w:t>
      </w:r>
      <w:r w:rsidRPr="00E837B5">
        <w:rPr>
          <w:rFonts w:ascii="Tahoma" w:eastAsia="Times New Roman" w:hAnsi="Tahoma" w:cs="Tahoma"/>
          <w:lang w:eastAsia="ro-RO"/>
        </w:rPr>
        <w:t>orașul/comuna ................</w:t>
      </w:r>
      <w:r w:rsidR="000E0589">
        <w:rPr>
          <w:rFonts w:ascii="Tahoma" w:eastAsia="Times New Roman" w:hAnsi="Tahoma" w:cs="Tahoma"/>
          <w:lang w:eastAsia="ro-RO"/>
        </w:rPr>
        <w:t>....</w:t>
      </w:r>
      <w:r w:rsidRPr="00E837B5">
        <w:rPr>
          <w:rFonts w:ascii="Tahoma" w:eastAsia="Times New Roman" w:hAnsi="Tahoma" w:cs="Tahoma"/>
          <w:lang w:eastAsia="ro-RO"/>
        </w:rPr>
        <w:t>..</w:t>
      </w:r>
      <w:r w:rsidR="000E0589">
        <w:rPr>
          <w:rFonts w:ascii="Tahoma" w:eastAsia="Times New Roman" w:hAnsi="Tahoma" w:cs="Tahoma"/>
          <w:lang w:eastAsia="ro-RO"/>
        </w:rPr>
        <w:t>...............</w:t>
      </w:r>
      <w:r w:rsidRPr="00E837B5">
        <w:rPr>
          <w:rFonts w:ascii="Tahoma" w:eastAsia="Times New Roman" w:hAnsi="Tahoma" w:cs="Tahoma"/>
          <w:lang w:eastAsia="ro-RO"/>
        </w:rPr>
        <w:t>....., sectorul/satul .......</w:t>
      </w:r>
      <w:r w:rsidR="000E0589">
        <w:rPr>
          <w:rFonts w:ascii="Tahoma" w:eastAsia="Times New Roman" w:hAnsi="Tahoma" w:cs="Tahoma"/>
          <w:lang w:eastAsia="ro-RO"/>
        </w:rPr>
        <w:t>......................</w:t>
      </w:r>
      <w:r w:rsidRPr="00E837B5">
        <w:rPr>
          <w:rFonts w:ascii="Tahoma" w:eastAsia="Times New Roman" w:hAnsi="Tahoma" w:cs="Tahoma"/>
          <w:lang w:eastAsia="ro-RO"/>
        </w:rPr>
        <w:t>......., str. ................</w:t>
      </w:r>
      <w:r w:rsidR="000E0589">
        <w:rPr>
          <w:rFonts w:ascii="Tahoma" w:eastAsia="Times New Roman" w:hAnsi="Tahoma" w:cs="Tahoma"/>
          <w:lang w:eastAsia="ro-RO"/>
        </w:rPr>
        <w:t>..............</w:t>
      </w:r>
      <w:r w:rsidRPr="00E837B5">
        <w:rPr>
          <w:rFonts w:ascii="Tahoma" w:eastAsia="Times New Roman" w:hAnsi="Tahoma" w:cs="Tahoma"/>
          <w:lang w:eastAsia="ro-RO"/>
        </w:rPr>
        <w:t xml:space="preserve">........ nr. </w:t>
      </w:r>
      <w:r w:rsidR="000E0589">
        <w:rPr>
          <w:rFonts w:ascii="Tahoma" w:eastAsia="Times New Roman" w:hAnsi="Tahoma" w:cs="Tahoma"/>
          <w:lang w:eastAsia="ro-RO"/>
        </w:rPr>
        <w:t>.</w:t>
      </w:r>
      <w:r w:rsidRPr="00E837B5">
        <w:rPr>
          <w:rFonts w:ascii="Tahoma" w:eastAsia="Times New Roman" w:hAnsi="Tahoma" w:cs="Tahoma"/>
          <w:lang w:eastAsia="ro-RO"/>
        </w:rPr>
        <w:t>....., bl. ......., sc. ..., et. ..., ap. ..., codul poștal ..................., telefon ..........</w:t>
      </w:r>
      <w:r w:rsidR="000E0589">
        <w:rPr>
          <w:rFonts w:ascii="Tahoma" w:eastAsia="Times New Roman" w:hAnsi="Tahoma" w:cs="Tahoma"/>
          <w:lang w:eastAsia="ro-RO"/>
        </w:rPr>
        <w:t>.</w:t>
      </w:r>
      <w:r w:rsidRPr="00E837B5">
        <w:rPr>
          <w:rFonts w:ascii="Tahoma" w:eastAsia="Times New Roman" w:hAnsi="Tahoma" w:cs="Tahoma"/>
          <w:lang w:eastAsia="ro-RO"/>
        </w:rPr>
        <w:t>.</w:t>
      </w:r>
      <w:r w:rsidR="000E0589">
        <w:rPr>
          <w:rFonts w:ascii="Tahoma" w:eastAsia="Times New Roman" w:hAnsi="Tahoma" w:cs="Tahoma"/>
          <w:lang w:eastAsia="ro-RO"/>
        </w:rPr>
        <w:t>.....</w:t>
      </w:r>
      <w:r w:rsidRPr="00E837B5">
        <w:rPr>
          <w:rFonts w:ascii="Tahoma" w:eastAsia="Times New Roman" w:hAnsi="Tahoma" w:cs="Tahoma"/>
          <w:lang w:eastAsia="ro-RO"/>
        </w:rPr>
        <w:t>......, fax ........</w:t>
      </w:r>
      <w:r w:rsidR="000E0589">
        <w:rPr>
          <w:rFonts w:ascii="Tahoma" w:eastAsia="Times New Roman" w:hAnsi="Tahoma" w:cs="Tahoma"/>
          <w:lang w:eastAsia="ro-RO"/>
        </w:rPr>
        <w:t>.....</w:t>
      </w:r>
      <w:r w:rsidRPr="00E837B5">
        <w:rPr>
          <w:rFonts w:ascii="Tahoma" w:eastAsia="Times New Roman" w:hAnsi="Tahoma" w:cs="Tahoma"/>
          <w:lang w:eastAsia="ro-RO"/>
        </w:rPr>
        <w:t>......, e-mail ..............., în baza prevederilor art. 29</w:t>
      </w:r>
      <w:r w:rsidRPr="00E837B5">
        <w:rPr>
          <w:rFonts w:ascii="Tahoma" w:eastAsia="Times New Roman" w:hAnsi="Tahoma" w:cs="Tahoma"/>
          <w:vertAlign w:val="superscript"/>
          <w:lang w:eastAsia="ro-RO"/>
        </w:rPr>
        <w:t>5</w:t>
      </w:r>
      <w:r w:rsidRPr="00E837B5">
        <w:rPr>
          <w:rFonts w:ascii="Tahoma" w:eastAsia="Times New Roman" w:hAnsi="Tahoma" w:cs="Tahoma"/>
          <w:lang w:eastAsia="ro-RO"/>
        </w:rPr>
        <w:t> din Legea </w:t>
      </w:r>
      <w:hyperlink r:id="rId5" w:tgtFrame="_blank" w:history="1">
        <w:r w:rsidRPr="00E837B5">
          <w:rPr>
            <w:rFonts w:ascii="Tahoma" w:eastAsia="Times New Roman" w:hAnsi="Tahoma" w:cs="Tahoma"/>
            <w:lang w:eastAsia="ro-RO"/>
          </w:rPr>
          <w:t>nr. 126/1995</w:t>
        </w:r>
      </w:hyperlink>
      <w:r w:rsidRPr="00E837B5">
        <w:rPr>
          <w:rFonts w:ascii="Tahoma" w:eastAsia="Times New Roman" w:hAnsi="Tahoma" w:cs="Tahoma"/>
          <w:lang w:eastAsia="ro-RO"/>
        </w:rPr>
        <w:t xml:space="preserve"> privind regimul materiilor explozive, </w:t>
      </w:r>
      <w:r w:rsidRPr="00C25D2E">
        <w:rPr>
          <w:rFonts w:ascii="Tahoma" w:eastAsia="Times New Roman" w:hAnsi="Tahoma" w:cs="Tahoma"/>
          <w:i/>
          <w:lang w:eastAsia="ro-RO"/>
        </w:rPr>
        <w:t xml:space="preserve">republicată </w:t>
      </w:r>
      <w:r>
        <w:rPr>
          <w:rFonts w:ascii="Tahoma" w:eastAsia="Times New Roman" w:hAnsi="Tahoma" w:cs="Tahoma"/>
          <w:i/>
          <w:lang w:eastAsia="ro-RO"/>
        </w:rPr>
        <w:t xml:space="preserve">în </w:t>
      </w:r>
      <w:r w:rsidRPr="00C25D2E">
        <w:rPr>
          <w:rFonts w:ascii="Tahoma" w:eastAsia="Times New Roman" w:hAnsi="Tahoma" w:cs="Tahoma"/>
          <w:i/>
          <w:lang w:eastAsia="ro-RO"/>
        </w:rPr>
        <w:t>M.Of. Nr. 177/22.03.2014</w:t>
      </w:r>
      <w:r w:rsidRPr="00E837B5">
        <w:rPr>
          <w:rFonts w:ascii="Tahoma" w:eastAsia="Times New Roman" w:hAnsi="Tahoma" w:cs="Tahoma"/>
          <w:lang w:eastAsia="ro-RO"/>
        </w:rPr>
        <w:t>, se emite acordul pentru organizarea jocului de artificii cu articole pirotehnice în ..............................</w:t>
      </w:r>
      <w:r>
        <w:rPr>
          <w:rFonts w:ascii="Tahoma" w:eastAsia="Times New Roman" w:hAnsi="Tahoma" w:cs="Tahoma"/>
          <w:lang w:eastAsia="ro-RO"/>
        </w:rPr>
        <w:t>.......................................................</w:t>
      </w:r>
      <w:r w:rsidR="00CC7AFA">
        <w:rPr>
          <w:rFonts w:ascii="Tahoma" w:eastAsia="Times New Roman" w:hAnsi="Tahoma" w:cs="Tahoma"/>
          <w:lang w:eastAsia="ro-RO"/>
        </w:rPr>
        <w:t xml:space="preserve"> </w:t>
      </w:r>
      <w:r>
        <w:rPr>
          <w:rFonts w:ascii="Tahoma" w:eastAsia="Times New Roman" w:hAnsi="Tahoma" w:cs="Tahoma"/>
          <w:lang w:eastAsia="ro-RO"/>
        </w:rPr>
        <w:t>...................................</w:t>
      </w:r>
      <w:r w:rsidRPr="00E837B5">
        <w:rPr>
          <w:rFonts w:ascii="Tahoma" w:eastAsia="Times New Roman" w:hAnsi="Tahoma" w:cs="Tahoma"/>
          <w:lang w:eastAsia="ro-RO"/>
        </w:rPr>
        <w:t>. . (locul, data, ora)</w:t>
      </w:r>
      <w:r>
        <w:rPr>
          <w:rFonts w:ascii="Tahoma" w:eastAsia="Times New Roman" w:hAnsi="Tahoma" w:cs="Tahoma"/>
          <w:lang w:eastAsia="ro-RO"/>
        </w:rPr>
        <w:t>.</w:t>
      </w:r>
    </w:p>
    <w:p w14:paraId="004BC7F0" w14:textId="77777777" w:rsidR="00431BD3" w:rsidRPr="00E837B5" w:rsidRDefault="00431BD3" w:rsidP="00CC7AFA">
      <w:pPr>
        <w:spacing w:after="0" w:line="312" w:lineRule="auto"/>
        <w:jc w:val="both"/>
        <w:rPr>
          <w:rFonts w:ascii="Tahoma" w:eastAsia="Times New Roman" w:hAnsi="Tahoma" w:cs="Tahoma"/>
          <w:lang w:eastAsia="ro-RO"/>
        </w:rPr>
      </w:pPr>
    </w:p>
    <w:p w14:paraId="7641DF8E" w14:textId="77777777" w:rsidR="00431BD3" w:rsidRPr="00E837B5" w:rsidRDefault="00431BD3" w:rsidP="00431BD3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o-RO"/>
        </w:rPr>
      </w:pPr>
      <w:r w:rsidRPr="00E837B5">
        <w:rPr>
          <w:rFonts w:ascii="Tahoma" w:eastAsia="Times New Roman" w:hAnsi="Tahoma" w:cs="Tahoma"/>
          <w:lang w:eastAsia="ro-RO"/>
        </w:rPr>
        <w:t>Documentele vizate spre neschimbare fac parte integrantă din prezentul acord pentru organizarea jocului de artificii cu articole pirotehnice.</w:t>
      </w:r>
    </w:p>
    <w:p w14:paraId="582A5295" w14:textId="77777777" w:rsidR="00431BD3" w:rsidRPr="00E837B5" w:rsidRDefault="00431BD3" w:rsidP="00431BD3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o-RO"/>
        </w:rPr>
      </w:pPr>
      <w:r w:rsidRPr="00E837B5">
        <w:rPr>
          <w:rFonts w:ascii="Tahoma" w:eastAsia="Times New Roman" w:hAnsi="Tahoma" w:cs="Tahoma"/>
          <w:lang w:eastAsia="ro-RO"/>
        </w:rPr>
        <w:t>Acordul este valabil numai însoțit de documentele, vizate spre neschimbare, care au stat la baza emiterii acestuia.</w:t>
      </w:r>
    </w:p>
    <w:p w14:paraId="6AAEFA10" w14:textId="77777777" w:rsidR="00431BD3" w:rsidRDefault="00431BD3" w:rsidP="00431BD3">
      <w:pPr>
        <w:spacing w:after="0" w:line="240" w:lineRule="auto"/>
        <w:jc w:val="both"/>
        <w:rPr>
          <w:rFonts w:ascii="Tahoma" w:eastAsia="Times New Roman" w:hAnsi="Tahoma" w:cs="Tahoma"/>
          <w:lang w:eastAsia="ro-RO"/>
        </w:rPr>
      </w:pPr>
    </w:p>
    <w:p w14:paraId="55BC3325" w14:textId="77777777" w:rsidR="00431BD3" w:rsidRPr="00E837B5" w:rsidRDefault="00431BD3" w:rsidP="00431BD3">
      <w:pPr>
        <w:spacing w:after="0" w:line="240" w:lineRule="auto"/>
        <w:jc w:val="both"/>
        <w:rPr>
          <w:rFonts w:ascii="Tahoma" w:eastAsia="Times New Roman" w:hAnsi="Tahoma" w:cs="Tahoma"/>
          <w:lang w:eastAsia="ro-RO"/>
        </w:rPr>
      </w:pPr>
      <w:r w:rsidRPr="00E837B5">
        <w:rPr>
          <w:rFonts w:ascii="Tahoma" w:eastAsia="Times New Roman" w:hAnsi="Tahoma" w:cs="Tahoma"/>
          <w:lang w:eastAsia="ro-RO"/>
        </w:rPr>
        <w:t>Inspector-șef,</w:t>
      </w:r>
      <w:r w:rsidRPr="00E837B5">
        <w:rPr>
          <w:rFonts w:ascii="Tahoma" w:eastAsia="Times New Roman" w:hAnsi="Tahoma" w:cs="Tahoma"/>
          <w:lang w:eastAsia="ro-RO"/>
        </w:rPr>
        <w:br/>
        <w:t>............................</w:t>
      </w:r>
      <w:r w:rsidRPr="00E837B5">
        <w:rPr>
          <w:rFonts w:ascii="Tahoma" w:eastAsia="Times New Roman" w:hAnsi="Tahoma" w:cs="Tahoma"/>
          <w:lang w:eastAsia="ro-RO"/>
        </w:rPr>
        <w:br/>
        <w:t>(numele și prenumele, semnătura)</w:t>
      </w:r>
    </w:p>
    <w:p w14:paraId="3002EB88" w14:textId="77777777" w:rsidR="00431BD3" w:rsidRPr="00E837B5" w:rsidRDefault="00431BD3" w:rsidP="00431BD3">
      <w:pPr>
        <w:spacing w:after="0" w:line="240" w:lineRule="auto"/>
        <w:jc w:val="both"/>
        <w:rPr>
          <w:rFonts w:ascii="Tahoma" w:eastAsia="Times New Roman" w:hAnsi="Tahoma" w:cs="Tahoma"/>
          <w:lang w:eastAsia="ro-RO"/>
        </w:rPr>
      </w:pPr>
      <w:r w:rsidRPr="00E837B5">
        <w:rPr>
          <w:rFonts w:ascii="Tahoma" w:eastAsia="Times New Roman" w:hAnsi="Tahoma" w:cs="Tahoma"/>
          <w:lang w:eastAsia="ro-RO"/>
        </w:rPr>
        <w:t>L.S.</w:t>
      </w:r>
    </w:p>
    <w:p w14:paraId="2A1886ED" w14:textId="77777777" w:rsidR="00202961" w:rsidRDefault="00202961"/>
    <w:sectPr w:rsidR="00202961" w:rsidSect="0096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35"/>
    <w:rsid w:val="000E0589"/>
    <w:rsid w:val="00202961"/>
    <w:rsid w:val="00431BD3"/>
    <w:rsid w:val="00963A65"/>
    <w:rsid w:val="00CC7AFA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B394"/>
  <w15:chartTrackingRefBased/>
  <w15:docId w15:val="{E575795F-96EF-42E8-B30C-D910D5A6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BD3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Gratuit/hazdgny/legea-nr-126-1995-privind-regimul-materiilor-explozive?d=2018-06-2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 Floresti</dc:creator>
  <cp:keywords/>
  <dc:description/>
  <cp:lastModifiedBy>office2 Floresti</cp:lastModifiedBy>
  <cp:revision>4</cp:revision>
  <dcterms:created xsi:type="dcterms:W3CDTF">2022-06-23T11:08:00Z</dcterms:created>
  <dcterms:modified xsi:type="dcterms:W3CDTF">2022-06-28T09:54:00Z</dcterms:modified>
</cp:coreProperties>
</file>