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61" w:tblpY="119"/>
        <w:tblW w:w="0" w:type="auto"/>
        <w:tblLook w:val="04A0" w:firstRow="1" w:lastRow="0" w:firstColumn="1" w:lastColumn="0" w:noHBand="0" w:noVBand="1"/>
      </w:tblPr>
      <w:tblGrid>
        <w:gridCol w:w="2076"/>
        <w:gridCol w:w="5968"/>
      </w:tblGrid>
      <w:tr w:rsidR="0064548B" w:rsidRPr="005D3C5D" w14:paraId="494098EE" w14:textId="77777777" w:rsidTr="00441DFF">
        <w:trPr>
          <w:trHeight w:val="1542"/>
        </w:trPr>
        <w:tc>
          <w:tcPr>
            <w:tcW w:w="2076" w:type="dxa"/>
            <w:shd w:val="clear" w:color="auto" w:fill="auto"/>
          </w:tcPr>
          <w:p w14:paraId="4E97B8EC" w14:textId="77777777" w:rsidR="0064548B" w:rsidRPr="005D3C5D" w:rsidRDefault="0064548B" w:rsidP="0052180E">
            <w:pPr>
              <w:jc w:val="both"/>
            </w:pPr>
            <w:r w:rsidRPr="005D3C5D">
              <w:rPr>
                <w:noProof/>
              </w:rPr>
              <w:drawing>
                <wp:inline distT="0" distB="0" distL="0" distR="0" wp14:anchorId="063A8736" wp14:editId="0E61DE7D">
                  <wp:extent cx="1171575" cy="1085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shd w:val="clear" w:color="auto" w:fill="auto"/>
          </w:tcPr>
          <w:p w14:paraId="702BC27C" w14:textId="77777777" w:rsidR="0079261A" w:rsidRDefault="0064548B" w:rsidP="0052180E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D62FA0">
              <w:rPr>
                <w:rFonts w:ascii="Times New Roman" w:hAnsi="Times New Roman" w:cs="Times New Roman"/>
                <w:b/>
                <w:lang w:val="fr-FR"/>
              </w:rPr>
              <w:t>ROMÂNIA</w:t>
            </w:r>
          </w:p>
          <w:p w14:paraId="259FB6DE" w14:textId="48D3608C" w:rsidR="0064548B" w:rsidRPr="00D62FA0" w:rsidRDefault="0064548B" w:rsidP="0052180E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D62FA0">
              <w:rPr>
                <w:rFonts w:ascii="Times New Roman" w:hAnsi="Times New Roman" w:cs="Times New Roman"/>
                <w:b/>
                <w:lang w:val="fr-FR"/>
              </w:rPr>
              <w:t>PRIMĂRIA COMUNEI FLOREŞTI</w:t>
            </w:r>
          </w:p>
          <w:p w14:paraId="7B37245B" w14:textId="77777777" w:rsidR="0064548B" w:rsidRPr="00D62FA0" w:rsidRDefault="0064548B" w:rsidP="0052180E">
            <w:pPr>
              <w:jc w:val="both"/>
              <w:rPr>
                <w:rFonts w:ascii="Times New Roman" w:hAnsi="Times New Roman" w:cs="Times New Roman"/>
              </w:rPr>
            </w:pPr>
            <w:r w:rsidRPr="00D62FA0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D62FA0">
              <w:rPr>
                <w:rFonts w:ascii="Times New Roman" w:hAnsi="Times New Roman" w:cs="Times New Roman"/>
                <w:lang w:val="fr-FR"/>
              </w:rPr>
              <w:t>Floreşti</w:t>
            </w:r>
            <w:proofErr w:type="spellEnd"/>
            <w:r w:rsidRPr="00D62FA0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D62FA0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D62FA0">
              <w:rPr>
                <w:rFonts w:ascii="Times New Roman" w:hAnsi="Times New Roman" w:cs="Times New Roman"/>
                <w:lang w:val="fr-FR"/>
              </w:rPr>
              <w:t xml:space="preserve">. </w:t>
            </w:r>
            <w:r w:rsidRPr="00D62FA0">
              <w:rPr>
                <w:rFonts w:ascii="Times New Roman" w:hAnsi="Times New Roman" w:cs="Times New Roman"/>
              </w:rPr>
              <w:t xml:space="preserve">Avram </w:t>
            </w:r>
            <w:proofErr w:type="spellStart"/>
            <w:r w:rsidRPr="00D62FA0">
              <w:rPr>
                <w:rFonts w:ascii="Times New Roman" w:hAnsi="Times New Roman" w:cs="Times New Roman"/>
              </w:rPr>
              <w:t>Iancu</w:t>
            </w:r>
            <w:proofErr w:type="spellEnd"/>
            <w:r w:rsidRPr="00D62FA0">
              <w:rPr>
                <w:rFonts w:ascii="Times New Roman" w:hAnsi="Times New Roman" w:cs="Times New Roman"/>
              </w:rPr>
              <w:t xml:space="preserve">, Nr. 170, </w:t>
            </w:r>
            <w:proofErr w:type="spellStart"/>
            <w:r w:rsidRPr="00D62FA0">
              <w:rPr>
                <w:rFonts w:ascii="Times New Roman" w:hAnsi="Times New Roman" w:cs="Times New Roman"/>
              </w:rPr>
              <w:t>jud</w:t>
            </w:r>
            <w:proofErr w:type="spellEnd"/>
            <w:r w:rsidRPr="00D62FA0">
              <w:rPr>
                <w:rFonts w:ascii="Times New Roman" w:hAnsi="Times New Roman" w:cs="Times New Roman"/>
              </w:rPr>
              <w:t>. Cluj</w:t>
            </w:r>
          </w:p>
          <w:p w14:paraId="0D7AC2BA" w14:textId="77777777" w:rsidR="0064548B" w:rsidRPr="00D62FA0" w:rsidRDefault="0064548B" w:rsidP="0052180E">
            <w:pPr>
              <w:jc w:val="both"/>
              <w:rPr>
                <w:rFonts w:ascii="Times New Roman" w:hAnsi="Times New Roman" w:cs="Times New Roman"/>
              </w:rPr>
            </w:pPr>
            <w:r w:rsidRPr="00D62FA0">
              <w:rPr>
                <w:rFonts w:ascii="Times New Roman" w:hAnsi="Times New Roman" w:cs="Times New Roman"/>
              </w:rPr>
              <w:t>Tel./Fax: 0264 265 101</w:t>
            </w:r>
          </w:p>
          <w:p w14:paraId="219416EF" w14:textId="0B513175" w:rsidR="00922615" w:rsidRPr="0079261A" w:rsidRDefault="00CB3B0E" w:rsidP="00172FA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 w:rsidR="008170E3" w:rsidRPr="00A004BB">
                <w:rPr>
                  <w:rStyle w:val="Hyperlink"/>
                  <w:rFonts w:ascii="Times New Roman" w:hAnsi="Times New Roman" w:cs="Times New Roman"/>
                </w:rPr>
                <w:t>www.floresticluj.ro</w:t>
              </w:r>
            </w:hyperlink>
            <w:r w:rsidR="008170E3">
              <w:rPr>
                <w:rFonts w:ascii="Times New Roman" w:hAnsi="Times New Roman" w:cs="Times New Roman"/>
                <w:color w:val="0000FF"/>
                <w:u w:val="single"/>
              </w:rPr>
              <w:t>,  primaria@floresticluj.ro</w:t>
            </w:r>
          </w:p>
        </w:tc>
      </w:tr>
    </w:tbl>
    <w:p w14:paraId="4E37AE96" w14:textId="73E3CCC2" w:rsidR="0064548B" w:rsidRDefault="0064548B" w:rsidP="0052180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319F50" w14:textId="77777777" w:rsidR="0064548B" w:rsidRDefault="0064548B" w:rsidP="0052180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B98C58" w14:textId="77777777" w:rsidR="0064548B" w:rsidRDefault="0064548B" w:rsidP="0052180E">
      <w:pPr>
        <w:jc w:val="both"/>
      </w:pPr>
    </w:p>
    <w:p w14:paraId="5C49BBFF" w14:textId="77777777" w:rsidR="00747569" w:rsidRDefault="00747569" w:rsidP="0074756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BE100A" w14:textId="77777777" w:rsidR="00747569" w:rsidRDefault="00747569" w:rsidP="0074756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AE9C5F2" w14:textId="151FDC57" w:rsidR="00922615" w:rsidRDefault="00747569" w:rsidP="0069370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</w:p>
    <w:p w14:paraId="179A4E8F" w14:textId="5393F288" w:rsidR="00D0305A" w:rsidRPr="00E71B90" w:rsidRDefault="00D0305A" w:rsidP="00980D72">
      <w:pPr>
        <w:spacing w:after="0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bCs/>
          <w:sz w:val="28"/>
          <w:szCs w:val="28"/>
        </w:rPr>
        <w:t>ANUN</w:t>
      </w:r>
      <w:r>
        <w:rPr>
          <w:rFonts w:ascii="Times New Roman" w:hAnsi="Times New Roman"/>
          <w:bCs/>
          <w:sz w:val="28"/>
          <w:szCs w:val="28"/>
          <w:lang w:val="ro-RO"/>
        </w:rPr>
        <w:t>Ț</w:t>
      </w:r>
    </w:p>
    <w:p w14:paraId="2E9371D9" w14:textId="273BD83A" w:rsidR="00D0305A" w:rsidRPr="00E71B90" w:rsidRDefault="00D0305A" w:rsidP="00CC421F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Primăria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Florești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anunță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suspendarea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evenimentelor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dedicate </w:t>
      </w:r>
      <w:proofErr w:type="spellStart"/>
      <w:proofErr w:type="gramStart"/>
      <w:r w:rsidRPr="00E71B90">
        <w:rPr>
          <w:rFonts w:ascii="Times New Roman" w:hAnsi="Times New Roman"/>
          <w:b/>
          <w:sz w:val="28"/>
          <w:szCs w:val="28"/>
          <w:u w:val="single"/>
        </w:rPr>
        <w:t>sărbătoririi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”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Zilelor</w:t>
      </w:r>
      <w:proofErr w:type="spellEnd"/>
      <w:proofErr w:type="gram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Comunei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”,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în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urma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raportărilor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privind</w:t>
      </w:r>
      <w:proofErr w:type="spellEnd"/>
      <w:r w:rsidR="00E71B90"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E71B90" w:rsidRPr="00E71B90">
        <w:rPr>
          <w:rFonts w:ascii="Times New Roman" w:hAnsi="Times New Roman"/>
          <w:b/>
          <w:sz w:val="28"/>
          <w:szCs w:val="28"/>
          <w:u w:val="single"/>
        </w:rPr>
        <w:t>creșterea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incidenț</w:t>
      </w:r>
      <w:r w:rsidR="00E71B90" w:rsidRPr="00E71B90">
        <w:rPr>
          <w:rFonts w:ascii="Times New Roman" w:hAnsi="Times New Roman"/>
          <w:b/>
          <w:sz w:val="28"/>
          <w:szCs w:val="28"/>
          <w:u w:val="single"/>
        </w:rPr>
        <w:t>ei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cazurilor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de COVID-19 la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nivelul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71B90">
        <w:rPr>
          <w:rFonts w:ascii="Times New Roman" w:hAnsi="Times New Roman"/>
          <w:b/>
          <w:sz w:val="28"/>
          <w:szCs w:val="28"/>
          <w:u w:val="single"/>
        </w:rPr>
        <w:t>județului</w:t>
      </w:r>
      <w:proofErr w:type="spellEnd"/>
      <w:r w:rsidRPr="00E71B90">
        <w:rPr>
          <w:rFonts w:ascii="Times New Roman" w:hAnsi="Times New Roman"/>
          <w:b/>
          <w:sz w:val="28"/>
          <w:szCs w:val="28"/>
          <w:u w:val="single"/>
        </w:rPr>
        <w:t xml:space="preserve"> Cluj</w:t>
      </w:r>
    </w:p>
    <w:p w14:paraId="60C16DA6" w14:textId="77986247" w:rsidR="00D0305A" w:rsidRDefault="00D0305A" w:rsidP="00CC421F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2BFF29FE" w14:textId="61477C8C" w:rsidR="00D0305A" w:rsidRDefault="00D0305A" w:rsidP="00CC421F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Adminis</w:t>
      </w:r>
      <w:r w:rsidR="0096122B">
        <w:rPr>
          <w:rFonts w:ascii="Times New Roman" w:hAnsi="Times New Roman"/>
          <w:bCs/>
          <w:sz w:val="28"/>
          <w:szCs w:val="28"/>
        </w:rPr>
        <w:t>trația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locală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informează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cetățenii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că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în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urma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raportărilor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zilnice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din ultima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perioadă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primite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din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partea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autorităților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județene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, se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comunică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decizia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de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suspendare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evenimentului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6122B">
        <w:rPr>
          <w:rFonts w:ascii="Times New Roman" w:hAnsi="Times New Roman"/>
          <w:bCs/>
          <w:sz w:val="28"/>
          <w:szCs w:val="28"/>
        </w:rPr>
        <w:t>public ”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Zilele</w:t>
      </w:r>
      <w:proofErr w:type="spellEnd"/>
      <w:proofErr w:type="gram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Floreștiului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”,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programat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ini</w:t>
      </w:r>
      <w:r w:rsidR="00E71B90">
        <w:rPr>
          <w:rFonts w:ascii="Times New Roman" w:hAnsi="Times New Roman"/>
          <w:bCs/>
          <w:sz w:val="28"/>
          <w:szCs w:val="28"/>
        </w:rPr>
        <w:t>ț</w:t>
      </w:r>
      <w:r w:rsidR="0096122B">
        <w:rPr>
          <w:rFonts w:ascii="Times New Roman" w:hAnsi="Times New Roman"/>
          <w:bCs/>
          <w:sz w:val="28"/>
          <w:szCs w:val="28"/>
        </w:rPr>
        <w:t>ial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pentru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perioada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17-19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septembrie</w:t>
      </w:r>
      <w:proofErr w:type="spellEnd"/>
      <w:r w:rsidR="009612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6122B">
        <w:rPr>
          <w:rFonts w:ascii="Times New Roman" w:hAnsi="Times New Roman"/>
          <w:bCs/>
          <w:sz w:val="28"/>
          <w:szCs w:val="28"/>
        </w:rPr>
        <w:t>a.c.</w:t>
      </w:r>
      <w:proofErr w:type="spellEnd"/>
    </w:p>
    <w:p w14:paraId="0DF6EB64" w14:textId="44D64171" w:rsidR="0096122B" w:rsidRDefault="0096122B" w:rsidP="00CC421F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Cs/>
          <w:sz w:val="28"/>
          <w:szCs w:val="28"/>
        </w:rPr>
        <w:t>fost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luată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în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urma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creșterii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constante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în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ultima </w:t>
      </w:r>
      <w:proofErr w:type="spellStart"/>
      <w:r>
        <w:rPr>
          <w:rFonts w:ascii="Times New Roman" w:hAnsi="Times New Roman"/>
          <w:bCs/>
          <w:sz w:val="28"/>
          <w:szCs w:val="28"/>
        </w:rPr>
        <w:t>perioadă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incidenței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cazurilor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de COVID-19 la </w:t>
      </w:r>
      <w:proofErr w:type="spellStart"/>
      <w:r>
        <w:rPr>
          <w:rFonts w:ascii="Times New Roman" w:hAnsi="Times New Roman"/>
          <w:bCs/>
          <w:sz w:val="28"/>
          <w:szCs w:val="28"/>
        </w:rPr>
        <w:t>nivelul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județului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Cluj, </w:t>
      </w:r>
      <w:proofErr w:type="spellStart"/>
      <w:r>
        <w:rPr>
          <w:rFonts w:ascii="Times New Roman" w:hAnsi="Times New Roman"/>
          <w:bCs/>
          <w:sz w:val="28"/>
          <w:szCs w:val="28"/>
        </w:rPr>
        <w:t>respectiv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Cs/>
          <w:sz w:val="28"/>
          <w:szCs w:val="28"/>
        </w:rPr>
        <w:t>nivelul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UAT </w:t>
      </w:r>
      <w:proofErr w:type="spellStart"/>
      <w:r>
        <w:rPr>
          <w:rFonts w:ascii="Times New Roman" w:hAnsi="Times New Roman"/>
          <w:bCs/>
          <w:sz w:val="28"/>
          <w:szCs w:val="28"/>
        </w:rPr>
        <w:t>Florești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2149B9F6" w14:textId="77777777" w:rsidR="00980D72" w:rsidRDefault="00980D72" w:rsidP="00CC421F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A995B79" w14:textId="4EFB7F26" w:rsidR="0096122B" w:rsidRDefault="00980D72" w:rsidP="00CC421F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Primarul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Bogdan </w:t>
      </w:r>
      <w:proofErr w:type="spellStart"/>
      <w:r>
        <w:rPr>
          <w:rFonts w:ascii="Times New Roman" w:hAnsi="Times New Roman"/>
          <w:bCs/>
          <w:sz w:val="28"/>
          <w:szCs w:val="28"/>
        </w:rPr>
        <w:t>Pivariu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Cs/>
          <w:sz w:val="28"/>
          <w:szCs w:val="28"/>
        </w:rPr>
        <w:t>declarat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că</w:t>
      </w:r>
      <w:proofErr w:type="spellEnd"/>
      <w:r>
        <w:rPr>
          <w:rFonts w:ascii="Times New Roman" w:hAnsi="Times New Roman"/>
          <w:bCs/>
          <w:sz w:val="28"/>
          <w:szCs w:val="28"/>
        </w:rPr>
        <w:t>:</w:t>
      </w:r>
    </w:p>
    <w:p w14:paraId="421B7048" w14:textId="1A0616F6" w:rsidR="00CC421F" w:rsidRPr="00E71B90" w:rsidRDefault="0096122B" w:rsidP="0096122B">
      <w:pPr>
        <w:spacing w:after="0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”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Regre</w:t>
      </w:r>
      <w:r w:rsidRPr="00E71B90">
        <w:rPr>
          <w:rFonts w:ascii="Times New Roman" w:hAnsi="Times New Roman"/>
          <w:bCs/>
          <w:i/>
          <w:iCs/>
          <w:sz w:val="28"/>
          <w:szCs w:val="28"/>
        </w:rPr>
        <w:t>t</w:t>
      </w:r>
      <w:proofErr w:type="gram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că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suntem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nevoiți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să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privăm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comunitatea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locală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de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astfel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evenimente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de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momente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speciale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alături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artiști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îndrăgiți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dar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trebuie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să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fim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resposanbili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să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luăm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deciziile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ținând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cont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situația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în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care ne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aflăm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Din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fericire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Floreștiul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s-a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bucurat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în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această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vară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o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suită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evenimente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care au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putut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fi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organizate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în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condiții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siguranță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pentru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întreaga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comunitate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Spre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exemplu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Festivalul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Internațional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Film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Transilvania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, (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TIFF</w:t>
      </w:r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2021)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s-a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organizat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pentru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prima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dată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în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comuna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Florești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iar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mai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apoi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am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avut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o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primă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ediție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după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perioada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restricții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din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pandemie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a </w:t>
      </w:r>
      <w:proofErr w:type="spellStart"/>
      <w:proofErr w:type="gram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T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ârgul</w:t>
      </w:r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ui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”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Produs</w:t>
      </w:r>
      <w:proofErr w:type="spellEnd"/>
      <w:proofErr w:type="gram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Cluj</w:t>
      </w:r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”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sau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”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Moving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Florești</w:t>
      </w:r>
      <w:proofErr w:type="spellEnd"/>
      <w:r w:rsidR="00E71B90" w:rsidRPr="00E71B90">
        <w:rPr>
          <w:rFonts w:ascii="Times New Roman" w:hAnsi="Times New Roman"/>
          <w:bCs/>
          <w:i/>
          <w:iCs/>
          <w:sz w:val="28"/>
          <w:szCs w:val="28"/>
        </w:rPr>
        <w:t>”. A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m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celebrat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împreună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copilăria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1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iunie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ne-am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bucurat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seri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teatru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în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luna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iulie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0E84A6EE" w14:textId="1DC119F4" w:rsidR="00E71B90" w:rsidRPr="00980D72" w:rsidRDefault="00E71B90" w:rsidP="00980D72">
      <w:pPr>
        <w:spacing w:after="0"/>
        <w:ind w:firstLine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Sper din tot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sufletul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ca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într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-un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timp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cât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mai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scurt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să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putem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reveni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la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posibilitatea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organizării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de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evenimente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publice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interes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atît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necesare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pentru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sănătatea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noastră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ca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comunitate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. </w:t>
      </w:r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Cred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însă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E71B90">
        <w:rPr>
          <w:rFonts w:ascii="Times New Roman" w:hAnsi="Times New Roman"/>
          <w:bCs/>
          <w:i/>
          <w:iCs/>
          <w:sz w:val="28"/>
          <w:szCs w:val="28"/>
        </w:rPr>
        <w:t>că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în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ace</w:t>
      </w:r>
      <w:r w:rsidRPr="00E71B90">
        <w:rPr>
          <w:rFonts w:ascii="Times New Roman" w:hAnsi="Times New Roman"/>
          <w:bCs/>
          <w:i/>
          <w:iCs/>
          <w:sz w:val="28"/>
          <w:szCs w:val="28"/>
        </w:rPr>
        <w:t>st</w:t>
      </w:r>
      <w:proofErr w:type="spellEnd"/>
      <w:r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moment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trebuie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să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dăm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dovadă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de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responsabilitate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maturitate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să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lu</w:t>
      </w:r>
      <w:proofErr w:type="spellEnd"/>
      <w:r w:rsidR="00107ABE">
        <w:rPr>
          <w:rFonts w:ascii="Times New Roman" w:hAnsi="Times New Roman"/>
          <w:bCs/>
          <w:i/>
          <w:iCs/>
          <w:sz w:val="28"/>
          <w:szCs w:val="28"/>
          <w:lang w:val="ro-RO"/>
        </w:rPr>
        <w:t>ă</w:t>
      </w:r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m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decizii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corecte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pentru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familiile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noastre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="00107AB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107ABE">
        <w:rPr>
          <w:rFonts w:ascii="Times New Roman" w:hAnsi="Times New Roman"/>
          <w:bCs/>
          <w:i/>
          <w:iCs/>
          <w:sz w:val="28"/>
          <w:szCs w:val="28"/>
        </w:rPr>
        <w:t>pentru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comunitatea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în</w:t>
      </w:r>
      <w:proofErr w:type="spellEnd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 xml:space="preserve"> care </w:t>
      </w:r>
      <w:proofErr w:type="spellStart"/>
      <w:r w:rsidR="00CC421F" w:rsidRPr="00E71B90">
        <w:rPr>
          <w:rFonts w:ascii="Times New Roman" w:hAnsi="Times New Roman"/>
          <w:bCs/>
          <w:i/>
          <w:iCs/>
          <w:sz w:val="28"/>
          <w:szCs w:val="28"/>
        </w:rPr>
        <w:t>trăim</w:t>
      </w:r>
      <w:proofErr w:type="spellEnd"/>
      <w:r w:rsidR="00980D72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980D72" w:rsidRPr="00980D7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>Să</w:t>
      </w:r>
      <w:proofErr w:type="spellEnd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>rămânem</w:t>
      </w:r>
      <w:proofErr w:type="spellEnd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>în</w:t>
      </w:r>
      <w:proofErr w:type="spellEnd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>siguranță</w:t>
      </w:r>
      <w:proofErr w:type="spellEnd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>și</w:t>
      </w:r>
      <w:proofErr w:type="spellEnd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>să</w:t>
      </w:r>
      <w:proofErr w:type="spellEnd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 xml:space="preserve"> ne </w:t>
      </w:r>
      <w:proofErr w:type="spellStart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>revedem</w:t>
      </w:r>
      <w:proofErr w:type="spellEnd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>sănătoși</w:t>
      </w:r>
      <w:proofErr w:type="spellEnd"/>
      <w:r w:rsidR="00CC421F" w:rsidRPr="00980D72">
        <w:rPr>
          <w:rFonts w:ascii="Times New Roman" w:hAnsi="Times New Roman"/>
          <w:bCs/>
          <w:i/>
          <w:iCs/>
          <w:sz w:val="28"/>
          <w:szCs w:val="28"/>
        </w:rPr>
        <w:t>!</w:t>
      </w:r>
    </w:p>
    <w:p w14:paraId="7A9E9FD5" w14:textId="28DECA94" w:rsidR="00DB0E70" w:rsidRPr="0079261A" w:rsidRDefault="007C3EBD" w:rsidP="00D842D8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Primăria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1DFF">
        <w:rPr>
          <w:rFonts w:ascii="Times New Roman" w:hAnsi="Times New Roman"/>
          <w:sz w:val="28"/>
          <w:szCs w:val="28"/>
        </w:rPr>
        <w:t>Florești</w:t>
      </w:r>
      <w:proofErr w:type="spellEnd"/>
      <w:r w:rsidR="00441DFF">
        <w:rPr>
          <w:rFonts w:ascii="Times New Roman" w:hAnsi="Times New Roman"/>
          <w:sz w:val="28"/>
          <w:szCs w:val="28"/>
        </w:rPr>
        <w:t xml:space="preserve">, </w:t>
      </w:r>
      <w:r w:rsidR="00107ABE">
        <w:rPr>
          <w:rFonts w:ascii="Times New Roman" w:hAnsi="Times New Roman"/>
          <w:sz w:val="28"/>
          <w:szCs w:val="28"/>
        </w:rPr>
        <w:t>16</w:t>
      </w:r>
      <w:r w:rsidR="00441DFF">
        <w:rPr>
          <w:rFonts w:ascii="Times New Roman" w:hAnsi="Times New Roman"/>
          <w:sz w:val="28"/>
          <w:szCs w:val="28"/>
        </w:rPr>
        <w:t>.0</w:t>
      </w:r>
      <w:r w:rsidR="00107ABE">
        <w:rPr>
          <w:rFonts w:ascii="Times New Roman" w:hAnsi="Times New Roman"/>
          <w:sz w:val="28"/>
          <w:szCs w:val="28"/>
        </w:rPr>
        <w:t>9</w:t>
      </w:r>
      <w:r w:rsidR="00441DFF">
        <w:rPr>
          <w:rFonts w:ascii="Times New Roman" w:hAnsi="Times New Roman"/>
          <w:sz w:val="28"/>
          <w:szCs w:val="28"/>
        </w:rPr>
        <w:t>.2021</w:t>
      </w:r>
    </w:p>
    <w:sectPr w:rsidR="00DB0E70" w:rsidRPr="0079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8B"/>
    <w:rsid w:val="000115DD"/>
    <w:rsid w:val="0002528C"/>
    <w:rsid w:val="0004658F"/>
    <w:rsid w:val="00051584"/>
    <w:rsid w:val="000A2B5D"/>
    <w:rsid w:val="000E77E3"/>
    <w:rsid w:val="00107ABE"/>
    <w:rsid w:val="00116474"/>
    <w:rsid w:val="00152978"/>
    <w:rsid w:val="00172FA0"/>
    <w:rsid w:val="00193AB6"/>
    <w:rsid w:val="001D19B9"/>
    <w:rsid w:val="001E306B"/>
    <w:rsid w:val="001F194F"/>
    <w:rsid w:val="00200750"/>
    <w:rsid w:val="0023090C"/>
    <w:rsid w:val="00256E4F"/>
    <w:rsid w:val="00277174"/>
    <w:rsid w:val="002D321B"/>
    <w:rsid w:val="003155CC"/>
    <w:rsid w:val="003168E5"/>
    <w:rsid w:val="00316C48"/>
    <w:rsid w:val="00317F25"/>
    <w:rsid w:val="003334B5"/>
    <w:rsid w:val="00344365"/>
    <w:rsid w:val="00344EB8"/>
    <w:rsid w:val="0035394D"/>
    <w:rsid w:val="00354DB8"/>
    <w:rsid w:val="003607D0"/>
    <w:rsid w:val="00380E8F"/>
    <w:rsid w:val="00385442"/>
    <w:rsid w:val="003917E3"/>
    <w:rsid w:val="00393216"/>
    <w:rsid w:val="003D034D"/>
    <w:rsid w:val="00406C37"/>
    <w:rsid w:val="0043009A"/>
    <w:rsid w:val="00430235"/>
    <w:rsid w:val="004341B4"/>
    <w:rsid w:val="00441DFF"/>
    <w:rsid w:val="0047173A"/>
    <w:rsid w:val="00491C8C"/>
    <w:rsid w:val="00494421"/>
    <w:rsid w:val="0051006A"/>
    <w:rsid w:val="0052180E"/>
    <w:rsid w:val="00534E51"/>
    <w:rsid w:val="00592E7A"/>
    <w:rsid w:val="005B0CDC"/>
    <w:rsid w:val="00602DB3"/>
    <w:rsid w:val="0061414A"/>
    <w:rsid w:val="00640C99"/>
    <w:rsid w:val="0064548B"/>
    <w:rsid w:val="00693703"/>
    <w:rsid w:val="006E0493"/>
    <w:rsid w:val="006E074A"/>
    <w:rsid w:val="007154B8"/>
    <w:rsid w:val="00721AF7"/>
    <w:rsid w:val="00747569"/>
    <w:rsid w:val="00757FA0"/>
    <w:rsid w:val="00771AD1"/>
    <w:rsid w:val="0079261A"/>
    <w:rsid w:val="007A5560"/>
    <w:rsid w:val="007C3E53"/>
    <w:rsid w:val="007C3EBD"/>
    <w:rsid w:val="007C6FBC"/>
    <w:rsid w:val="00814C77"/>
    <w:rsid w:val="008170E3"/>
    <w:rsid w:val="00831247"/>
    <w:rsid w:val="008343C7"/>
    <w:rsid w:val="008460DC"/>
    <w:rsid w:val="0085098B"/>
    <w:rsid w:val="00874469"/>
    <w:rsid w:val="008A3B97"/>
    <w:rsid w:val="008D5DA0"/>
    <w:rsid w:val="008D6BDE"/>
    <w:rsid w:val="008E1DF6"/>
    <w:rsid w:val="00922615"/>
    <w:rsid w:val="00926F35"/>
    <w:rsid w:val="0096122B"/>
    <w:rsid w:val="009628F2"/>
    <w:rsid w:val="0096686B"/>
    <w:rsid w:val="00966C1C"/>
    <w:rsid w:val="00980AF1"/>
    <w:rsid w:val="00980D72"/>
    <w:rsid w:val="009C0271"/>
    <w:rsid w:val="00A01C31"/>
    <w:rsid w:val="00A035E7"/>
    <w:rsid w:val="00A240B7"/>
    <w:rsid w:val="00A3775E"/>
    <w:rsid w:val="00A84BB3"/>
    <w:rsid w:val="00A863D2"/>
    <w:rsid w:val="00AC77A5"/>
    <w:rsid w:val="00AD14DC"/>
    <w:rsid w:val="00B01C60"/>
    <w:rsid w:val="00B03BF0"/>
    <w:rsid w:val="00B175E8"/>
    <w:rsid w:val="00B178F9"/>
    <w:rsid w:val="00B33A11"/>
    <w:rsid w:val="00B5671B"/>
    <w:rsid w:val="00B7608D"/>
    <w:rsid w:val="00BA266E"/>
    <w:rsid w:val="00BE59CD"/>
    <w:rsid w:val="00BE689E"/>
    <w:rsid w:val="00C02B05"/>
    <w:rsid w:val="00C04B00"/>
    <w:rsid w:val="00C06690"/>
    <w:rsid w:val="00C1138C"/>
    <w:rsid w:val="00C13C56"/>
    <w:rsid w:val="00C17B6B"/>
    <w:rsid w:val="00C22137"/>
    <w:rsid w:val="00C37748"/>
    <w:rsid w:val="00C50386"/>
    <w:rsid w:val="00C72A71"/>
    <w:rsid w:val="00C77019"/>
    <w:rsid w:val="00CB3B0E"/>
    <w:rsid w:val="00CC421F"/>
    <w:rsid w:val="00CE1029"/>
    <w:rsid w:val="00CE6861"/>
    <w:rsid w:val="00CF7772"/>
    <w:rsid w:val="00D0305A"/>
    <w:rsid w:val="00D13D99"/>
    <w:rsid w:val="00D43DC7"/>
    <w:rsid w:val="00D62FA0"/>
    <w:rsid w:val="00D666B6"/>
    <w:rsid w:val="00D7188C"/>
    <w:rsid w:val="00D842D8"/>
    <w:rsid w:val="00DA277E"/>
    <w:rsid w:val="00DB0A12"/>
    <w:rsid w:val="00DB0E70"/>
    <w:rsid w:val="00DC0E87"/>
    <w:rsid w:val="00DD2265"/>
    <w:rsid w:val="00DF2541"/>
    <w:rsid w:val="00E15A43"/>
    <w:rsid w:val="00E1666D"/>
    <w:rsid w:val="00E17097"/>
    <w:rsid w:val="00E26A0E"/>
    <w:rsid w:val="00E43D70"/>
    <w:rsid w:val="00E71B90"/>
    <w:rsid w:val="00E81580"/>
    <w:rsid w:val="00E819FC"/>
    <w:rsid w:val="00E94A87"/>
    <w:rsid w:val="00EA3894"/>
    <w:rsid w:val="00EC1B1B"/>
    <w:rsid w:val="00F1507E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F99F"/>
  <w15:docId w15:val="{B47BB319-7CA9-4297-9F4E-5BFD53DF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A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1666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oresticluj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Doja</dc:creator>
  <cp:keywords/>
  <dc:description/>
  <cp:lastModifiedBy>Anca Stanescu</cp:lastModifiedBy>
  <cp:revision>4</cp:revision>
  <cp:lastPrinted>2021-09-16T11:35:00Z</cp:lastPrinted>
  <dcterms:created xsi:type="dcterms:W3CDTF">2021-09-16T11:03:00Z</dcterms:created>
  <dcterms:modified xsi:type="dcterms:W3CDTF">2021-09-16T11:59:00Z</dcterms:modified>
</cp:coreProperties>
</file>